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23FE1" w14:textId="6E644FC8" w:rsidR="00B65319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FE0BF7">
        <w:rPr>
          <w:rFonts w:ascii="Arial" w:hAnsi="Arial" w:cs="Arial"/>
          <w:sz w:val="24"/>
          <w:szCs w:val="24"/>
        </w:rPr>
        <w:t>Figure 1 Index</w:t>
      </w:r>
    </w:p>
    <w:p w14:paraId="2FED9BA6" w14:textId="4978F36A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123"/>
        <w:gridCol w:w="2415"/>
        <w:gridCol w:w="2022"/>
        <w:gridCol w:w="1517"/>
        <w:gridCol w:w="1559"/>
        <w:gridCol w:w="2126"/>
      </w:tblGrid>
      <w:tr w:rsidR="00913347" w:rsidRPr="00FE0BF7" w14:paraId="648BDD66" w14:textId="4E52CB2D" w:rsidTr="00913347">
        <w:tc>
          <w:tcPr>
            <w:tcW w:w="2547" w:type="dxa"/>
          </w:tcPr>
          <w:p w14:paraId="1E38FB2F" w14:textId="2020624F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0BF7">
              <w:rPr>
                <w:rFonts w:ascii="Arial" w:hAnsi="Arial" w:cs="Arial"/>
                <w:b/>
                <w:bCs/>
                <w:sz w:val="24"/>
                <w:szCs w:val="24"/>
              </w:rPr>
              <w:t>Sample Description</w:t>
            </w:r>
          </w:p>
        </w:tc>
        <w:tc>
          <w:tcPr>
            <w:tcW w:w="850" w:type="dxa"/>
          </w:tcPr>
          <w:p w14:paraId="04267460" w14:textId="49D0A5F1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0BF7">
              <w:rPr>
                <w:rFonts w:ascii="Arial" w:hAnsi="Arial" w:cs="Arial"/>
                <w:b/>
                <w:bCs/>
                <w:sz w:val="24"/>
                <w:szCs w:val="24"/>
              </w:rPr>
              <w:t>Cloth Number</w:t>
            </w:r>
          </w:p>
        </w:tc>
        <w:tc>
          <w:tcPr>
            <w:tcW w:w="2415" w:type="dxa"/>
          </w:tcPr>
          <w:p w14:paraId="4024CB84" w14:textId="485591B8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Cloth Preparation Dates</w:t>
            </w:r>
          </w:p>
        </w:tc>
        <w:tc>
          <w:tcPr>
            <w:tcW w:w="2022" w:type="dxa"/>
          </w:tcPr>
          <w:p w14:paraId="0B090D53" w14:textId="64021D24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0BF7">
              <w:rPr>
                <w:rFonts w:ascii="Arial" w:hAnsi="Arial" w:cs="Arial"/>
                <w:b/>
                <w:bCs/>
                <w:sz w:val="24"/>
                <w:szCs w:val="24"/>
              </w:rPr>
              <w:t>Lab Book Page</w:t>
            </w:r>
          </w:p>
        </w:tc>
        <w:tc>
          <w:tcPr>
            <w:tcW w:w="1517" w:type="dxa"/>
          </w:tcPr>
          <w:p w14:paraId="7550D50F" w14:textId="011FEFC6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0BF7">
              <w:rPr>
                <w:rFonts w:ascii="Arial" w:hAnsi="Arial" w:cs="Arial"/>
                <w:b/>
                <w:bCs/>
                <w:sz w:val="24"/>
                <w:szCs w:val="24"/>
              </w:rPr>
              <w:t>IR Date</w:t>
            </w:r>
          </w:p>
        </w:tc>
        <w:tc>
          <w:tcPr>
            <w:tcW w:w="1559" w:type="dxa"/>
          </w:tcPr>
          <w:p w14:paraId="390A8B39" w14:textId="5C3310F4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0BF7">
              <w:rPr>
                <w:rFonts w:ascii="Arial" w:hAnsi="Arial" w:cs="Arial"/>
                <w:b/>
                <w:bCs/>
                <w:sz w:val="24"/>
                <w:szCs w:val="24"/>
              </w:rPr>
              <w:t>Instrument File Name</w:t>
            </w:r>
          </w:p>
        </w:tc>
        <w:tc>
          <w:tcPr>
            <w:tcW w:w="2126" w:type="dxa"/>
          </w:tcPr>
          <w:p w14:paraId="59494CFF" w14:textId="6790EACF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0BF7">
              <w:rPr>
                <w:rFonts w:ascii="Arial" w:hAnsi="Arial" w:cs="Arial"/>
                <w:b/>
                <w:bCs/>
                <w:sz w:val="24"/>
                <w:szCs w:val="24"/>
              </w:rPr>
              <w:t>Data Processing File</w:t>
            </w:r>
          </w:p>
        </w:tc>
      </w:tr>
      <w:tr w:rsidR="00913347" w:rsidRPr="00FE0BF7" w14:paraId="325EFF49" w14:textId="6C1BAFB2" w:rsidTr="00913347">
        <w:tc>
          <w:tcPr>
            <w:tcW w:w="2547" w:type="dxa"/>
          </w:tcPr>
          <w:p w14:paraId="64B98E22" w14:textId="0F4E565C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Untreated non-woven polypropylene cloth</w:t>
            </w:r>
          </w:p>
        </w:tc>
        <w:tc>
          <w:tcPr>
            <w:tcW w:w="850" w:type="dxa"/>
          </w:tcPr>
          <w:p w14:paraId="2D77446F" w14:textId="1D4557E2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  <w:tc>
          <w:tcPr>
            <w:tcW w:w="2415" w:type="dxa"/>
          </w:tcPr>
          <w:p w14:paraId="46D6DE23" w14:textId="742EA393" w:rsidR="0091334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  <w:tc>
          <w:tcPr>
            <w:tcW w:w="2022" w:type="dxa"/>
          </w:tcPr>
          <w:p w14:paraId="3D8EA6C3" w14:textId="5EA04DD5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VSB1_34R</w:t>
            </w:r>
          </w:p>
        </w:tc>
        <w:tc>
          <w:tcPr>
            <w:tcW w:w="1517" w:type="dxa"/>
          </w:tcPr>
          <w:p w14:paraId="24A05CB6" w14:textId="7A48F415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29/03/2018</w:t>
            </w:r>
          </w:p>
        </w:tc>
        <w:tc>
          <w:tcPr>
            <w:tcW w:w="1559" w:type="dxa"/>
          </w:tcPr>
          <w:p w14:paraId="37116BBD" w14:textId="29C8CBC5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cloth</w:t>
            </w:r>
          </w:p>
        </w:tc>
        <w:tc>
          <w:tcPr>
            <w:tcW w:w="2126" w:type="dxa"/>
          </w:tcPr>
          <w:p w14:paraId="7D30306E" w14:textId="0F9211B7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E0BF7">
              <w:rPr>
                <w:rFonts w:ascii="Arial" w:hAnsi="Arial" w:cs="Arial"/>
                <w:sz w:val="24"/>
                <w:szCs w:val="24"/>
              </w:rPr>
              <w:t>IR 200120 workspace</w:t>
            </w:r>
          </w:p>
        </w:tc>
      </w:tr>
      <w:tr w:rsidR="00913347" w:rsidRPr="00FE0BF7" w14:paraId="056C8CCA" w14:textId="3CBED409" w:rsidTr="00913347">
        <w:tc>
          <w:tcPr>
            <w:tcW w:w="2547" w:type="dxa"/>
          </w:tcPr>
          <w:p w14:paraId="01747442" w14:textId="4FB813A7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Pulsed plasma poly(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vinylbenzyl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chloride) coated cloth</w:t>
            </w:r>
          </w:p>
        </w:tc>
        <w:tc>
          <w:tcPr>
            <w:tcW w:w="850" w:type="dxa"/>
          </w:tcPr>
          <w:p w14:paraId="4FCD5B28" w14:textId="1C4B464F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VSB-C2</w:t>
            </w:r>
          </w:p>
        </w:tc>
        <w:tc>
          <w:tcPr>
            <w:tcW w:w="2415" w:type="dxa"/>
          </w:tcPr>
          <w:p w14:paraId="03D37445" w14:textId="101A6D58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21-22/06/2019</w:t>
            </w:r>
          </w:p>
        </w:tc>
        <w:tc>
          <w:tcPr>
            <w:tcW w:w="2022" w:type="dxa"/>
          </w:tcPr>
          <w:p w14:paraId="6B9CA832" w14:textId="447D3D50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VSB1_48R-49R</w:t>
            </w:r>
          </w:p>
        </w:tc>
        <w:tc>
          <w:tcPr>
            <w:tcW w:w="1517" w:type="dxa"/>
          </w:tcPr>
          <w:p w14:paraId="73ED640C" w14:textId="62210CF5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22/06/2018</w:t>
            </w:r>
          </w:p>
        </w:tc>
        <w:tc>
          <w:tcPr>
            <w:tcW w:w="1559" w:type="dxa"/>
          </w:tcPr>
          <w:p w14:paraId="75241CAA" w14:textId="28FAF3BD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C2-b2</w:t>
            </w:r>
          </w:p>
        </w:tc>
        <w:tc>
          <w:tcPr>
            <w:tcW w:w="2126" w:type="dxa"/>
          </w:tcPr>
          <w:p w14:paraId="7FD942A5" w14:textId="3792CD8B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E0BF7">
              <w:rPr>
                <w:rFonts w:ascii="Arial" w:hAnsi="Arial" w:cs="Arial"/>
                <w:sz w:val="24"/>
                <w:szCs w:val="24"/>
              </w:rPr>
              <w:t>IR 200120 workspace</w:t>
            </w:r>
          </w:p>
        </w:tc>
      </w:tr>
      <w:tr w:rsidR="00913347" w:rsidRPr="00FE0BF7" w14:paraId="706F488D" w14:textId="4CDEAAED" w:rsidTr="00913347">
        <w:tc>
          <w:tcPr>
            <w:tcW w:w="2547" w:type="dxa"/>
          </w:tcPr>
          <w:p w14:paraId="3061CB92" w14:textId="72D3E9EA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pp-VBC coated cloth with subsequent DMAM-calixarene functionalization</w:t>
            </w:r>
          </w:p>
        </w:tc>
        <w:tc>
          <w:tcPr>
            <w:tcW w:w="850" w:type="dxa"/>
          </w:tcPr>
          <w:p w14:paraId="654F861D" w14:textId="0E2FE92E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VSB-C2</w:t>
            </w:r>
          </w:p>
        </w:tc>
        <w:tc>
          <w:tcPr>
            <w:tcW w:w="2415" w:type="dxa"/>
          </w:tcPr>
          <w:p w14:paraId="06D4859D" w14:textId="292E5968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21-25/06/2019</w:t>
            </w:r>
          </w:p>
        </w:tc>
        <w:tc>
          <w:tcPr>
            <w:tcW w:w="2022" w:type="dxa"/>
          </w:tcPr>
          <w:p w14:paraId="32CB5DA2" w14:textId="7E0E2551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VSB2_01R</w:t>
            </w:r>
          </w:p>
        </w:tc>
        <w:tc>
          <w:tcPr>
            <w:tcW w:w="1517" w:type="dxa"/>
          </w:tcPr>
          <w:p w14:paraId="3ED3CF2B" w14:textId="760613C9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28/06/2018</w:t>
            </w:r>
          </w:p>
        </w:tc>
        <w:tc>
          <w:tcPr>
            <w:tcW w:w="1559" w:type="dxa"/>
          </w:tcPr>
          <w:p w14:paraId="5EBF6AC1" w14:textId="5CC9185B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calixcloth1</w:t>
            </w:r>
          </w:p>
        </w:tc>
        <w:tc>
          <w:tcPr>
            <w:tcW w:w="2126" w:type="dxa"/>
          </w:tcPr>
          <w:p w14:paraId="15503106" w14:textId="3989D058" w:rsidR="00913347" w:rsidRPr="00FE0BF7" w:rsidRDefault="00913347" w:rsidP="00FE0BF7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E0BF7">
              <w:rPr>
                <w:rFonts w:ascii="Arial" w:hAnsi="Arial" w:cs="Arial"/>
                <w:sz w:val="24"/>
                <w:szCs w:val="24"/>
              </w:rPr>
              <w:t>IR 200120 workspace</w:t>
            </w:r>
          </w:p>
        </w:tc>
      </w:tr>
    </w:tbl>
    <w:p w14:paraId="401F079E" w14:textId="017417A3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40F50378" w14:textId="2744A6E2" w:rsidR="00FE0BF7" w:rsidRPr="00356696" w:rsidRDefault="00FE0BF7" w:rsidP="00FE0BF7">
      <w:pPr>
        <w:rPr>
          <w:rFonts w:cs="Arial"/>
        </w:rPr>
      </w:pPr>
      <w:r w:rsidRPr="00356696">
        <w:rPr>
          <w:rFonts w:cs="Arial"/>
        </w:rPr>
        <w:t xml:space="preserve">All data was collated in the </w:t>
      </w:r>
      <w:proofErr w:type="spellStart"/>
      <w:r w:rsidR="00913347">
        <w:rPr>
          <w:rFonts w:cs="Arial"/>
        </w:rPr>
        <w:t>MatLab</w:t>
      </w:r>
      <w:proofErr w:type="spellEnd"/>
      <w:r w:rsidR="00913347">
        <w:rPr>
          <w:rFonts w:cs="Arial"/>
        </w:rPr>
        <w:t xml:space="preserve"> workspace</w:t>
      </w:r>
      <w:r w:rsidRPr="00356696">
        <w:rPr>
          <w:rFonts w:cs="Arial"/>
        </w:rPr>
        <w:t xml:space="preserve"> ‘</w:t>
      </w:r>
      <w:r w:rsidR="00913347" w:rsidRPr="00FE0BF7">
        <w:rPr>
          <w:rFonts w:cs="Arial"/>
        </w:rPr>
        <w:t>IR 200120 workspace</w:t>
      </w:r>
      <w:r w:rsidRPr="00356696">
        <w:rPr>
          <w:rFonts w:cs="Arial"/>
        </w:rPr>
        <w:t>’ and plotted to give ‘</w:t>
      </w:r>
      <w:r w:rsidR="00913347" w:rsidRPr="00913347">
        <w:rPr>
          <w:rFonts w:cs="Arial"/>
        </w:rPr>
        <w:t>IR 200120</w:t>
      </w:r>
      <w:r w:rsidRPr="00356696">
        <w:rPr>
          <w:rFonts w:cs="Arial"/>
        </w:rPr>
        <w:t>.fig’.</w:t>
      </w:r>
    </w:p>
    <w:p w14:paraId="5DBB7685" w14:textId="7BBEAFE5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5D6ED8DA" w14:textId="00821C5C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1A869DE3" w14:textId="3963C43D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436C3509" w14:textId="293B6666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66D41F82" w14:textId="72C9B0DD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3E930B0B" w14:textId="2A1B691C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789C0EEA" w14:textId="15F52C9C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79BD0B0D" w14:textId="645DDC45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7FD8284A" w14:textId="228EAE4C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56C1668F" w14:textId="54886AB1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1071F3FA" w14:textId="7EA971F8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4586211E" w14:textId="45B156A3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3F5583C8" w14:textId="77777777" w:rsidR="00701457" w:rsidRPr="00FE0BF7" w:rsidRDefault="00701457" w:rsidP="00FE0BF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sectPr w:rsidR="00701457" w:rsidRPr="00FE0BF7" w:rsidSect="00FE0BF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4C"/>
    <w:rsid w:val="00325346"/>
    <w:rsid w:val="0049384C"/>
    <w:rsid w:val="00701457"/>
    <w:rsid w:val="008D27CC"/>
    <w:rsid w:val="00913347"/>
    <w:rsid w:val="00B65319"/>
    <w:rsid w:val="00FE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2EA3C"/>
  <w15:chartTrackingRefBased/>
  <w15:docId w15:val="{415D5252-7709-4FF5-ADD5-A0BE0D38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BF7"/>
    <w:pPr>
      <w:spacing w:after="0" w:line="360" w:lineRule="auto"/>
    </w:pPr>
    <w:rPr>
      <w:rFonts w:ascii="Arial" w:eastAsia="SimSun" w:hAnsi="Arial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1457"/>
    <w:pPr>
      <w:spacing w:after="0" w:line="240" w:lineRule="auto"/>
    </w:pPr>
  </w:style>
  <w:style w:type="table" w:styleId="TableGrid">
    <w:name w:val="Table Grid"/>
    <w:basedOn w:val="TableNormal"/>
    <w:uiPriority w:val="39"/>
    <w:rsid w:val="00701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BIEBER, VERA S.</cp:lastModifiedBy>
  <cp:revision>3</cp:revision>
  <dcterms:created xsi:type="dcterms:W3CDTF">2020-08-06T12:10:00Z</dcterms:created>
  <dcterms:modified xsi:type="dcterms:W3CDTF">2020-08-07T16:55:00Z</dcterms:modified>
</cp:coreProperties>
</file>